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006" w:rsidRPr="00625006" w:rsidRDefault="00625006" w:rsidP="00625006">
      <w:pPr>
        <w:shd w:val="clear" w:color="auto" w:fill="FFFFFF"/>
        <w:spacing w:after="0" w:line="240" w:lineRule="auto"/>
        <w:ind w:firstLine="709"/>
        <w:jc w:val="both"/>
        <w:outlineLvl w:val="0"/>
        <w:rPr>
          <w:rFonts w:ascii="Times New Roman" w:eastAsia="Times New Roman" w:hAnsi="Times New Roman" w:cs="Times New Roman"/>
          <w:b/>
          <w:color w:val="000000"/>
          <w:kern w:val="36"/>
          <w:sz w:val="24"/>
          <w:szCs w:val="24"/>
          <w:lang w:eastAsia="ru-RU"/>
        </w:rPr>
      </w:pPr>
      <w:r w:rsidRPr="00625006">
        <w:rPr>
          <w:rFonts w:ascii="Times New Roman" w:eastAsia="Times New Roman" w:hAnsi="Times New Roman" w:cs="Times New Roman"/>
          <w:b/>
          <w:color w:val="000000"/>
          <w:kern w:val="36"/>
          <w:sz w:val="24"/>
          <w:szCs w:val="24"/>
          <w:lang w:eastAsia="ru-RU"/>
        </w:rPr>
        <w:t>Перевозка детей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bookmarkStart w:id="0" w:name="_GoBack"/>
      <w:bookmarkEnd w:id="0"/>
      <w:r w:rsidRPr="00625006">
        <w:rPr>
          <w:rFonts w:ascii="Times New Roman" w:eastAsia="Times New Roman" w:hAnsi="Times New Roman" w:cs="Times New Roman"/>
          <w:b/>
          <w:bCs/>
          <w:color w:val="000000"/>
          <w:sz w:val="24"/>
          <w:szCs w:val="24"/>
          <w:lang w:eastAsia="ru-RU"/>
        </w:rPr>
        <w:t>ОРГАНИЗОВАННАЯ ПЕРЕВОЗКА ГРУПП ДЕТЕЙ АВТОБУСАМИ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b/>
          <w:bCs/>
          <w:color w:val="000000"/>
          <w:sz w:val="24"/>
          <w:szCs w:val="24"/>
          <w:lang w:eastAsia="ru-RU"/>
        </w:rPr>
        <w:t>ОСНОВНЫЕ ТРЕБОВАНИЯ ПРАВИЛ ДОРОЖНОГО ДВИЖЕНИЯ К ОРГАНИЗОВАННОЙ ПЕРЕВОЗКЕ ГРУПП ДЕТЕЙ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Согласно определению Правил дорожного движения: "Организованная перевозка группы детей</w:t>
      </w:r>
      <w:proofErr w:type="gramStart"/>
      <w:r w:rsidRPr="00625006">
        <w:rPr>
          <w:rFonts w:ascii="Times New Roman" w:eastAsia="Times New Roman" w:hAnsi="Times New Roman" w:cs="Times New Roman"/>
          <w:color w:val="000000"/>
          <w:sz w:val="24"/>
          <w:szCs w:val="24"/>
          <w:lang w:eastAsia="ru-RU"/>
        </w:rPr>
        <w:t>"</w:t>
      </w:r>
      <w:proofErr w:type="gramEnd"/>
      <w:r w:rsidRPr="00625006">
        <w:rPr>
          <w:rFonts w:ascii="Times New Roman" w:eastAsia="Times New Roman" w:hAnsi="Times New Roman" w:cs="Times New Roman"/>
          <w:color w:val="000000"/>
          <w:sz w:val="24"/>
          <w:szCs w:val="24"/>
          <w:lang w:eastAsia="ru-RU"/>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23.09.2020 № 1527) (далее - Правила), в автобусе, обозначенном опознавательными знаками "Перевозка детей" (п. 23.6 ПДД).</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Скорость движения автобуса, осуществляющего организованную перевозку групп детей не должна превышать 60 км/ч (п. 10.3 ПДД).</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км/ч" (диаметр знака - не менее 160 мм, ширина каймы - 1/10 диаметра).</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b/>
          <w:bCs/>
          <w:color w:val="000000"/>
          <w:sz w:val="24"/>
          <w:szCs w:val="24"/>
          <w:lang w:eastAsia="ru-RU"/>
        </w:rPr>
        <w:t>ОСНОВНЫЕ ТРЕБОВАНИЯ ПРАВИЛ ОРГАНИЗОВАННОЙ ПЕРЕВОЗКИ ГРУПП ДЕТЕЙ АВТОБУСАМИ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lastRenderedPageBreak/>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hyperlink r:id="rId4" w:anchor="P0" w:history="1">
        <w:r w:rsidRPr="00625006">
          <w:rPr>
            <w:rFonts w:ascii="Times New Roman" w:eastAsia="Times New Roman" w:hAnsi="Times New Roman" w:cs="Times New Roman"/>
            <w:color w:val="186EA8"/>
            <w:sz w:val="24"/>
            <w:szCs w:val="24"/>
            <w:u w:val="single"/>
            <w:lang w:eastAsia="ru-RU"/>
          </w:rPr>
          <w:t>Пунктом 3</w:t>
        </w:r>
      </w:hyperlink>
      <w:r w:rsidRPr="00625006">
        <w:rPr>
          <w:rFonts w:ascii="Times New Roman" w:eastAsia="Times New Roman" w:hAnsi="Times New Roman" w:cs="Times New Roman"/>
          <w:color w:val="000000"/>
          <w:sz w:val="24"/>
          <w:szCs w:val="24"/>
          <w:lang w:eastAsia="ru-RU"/>
        </w:rPr>
        <w:t> Правил определено, что если организованная перевозка группы детей осуществляется одним или двумя автобусами, то перед началом осуществления перевозки в подразделение Госавтоинспекции по месту ее начала подается соответствующее уведомление об организованной перевозке группы детей.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Вышеуказанное уведомление подается лицом, планирующим организованную перевозку группы детей (далее -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При этом, даже если поездка по заявленному маршруту движения многодневная (например:</w:t>
      </w:r>
      <w:r w:rsidRPr="00625006">
        <w:rPr>
          <w:rFonts w:ascii="Times New Roman" w:eastAsia="Times New Roman" w:hAnsi="Times New Roman" w:cs="Times New Roman"/>
          <w:color w:val="000000"/>
          <w:sz w:val="24"/>
          <w:szCs w:val="24"/>
          <w:lang w:eastAsia="ru-RU"/>
        </w:rPr>
        <w:br/>
        <w:t>г. Тула - г. Рязань - г. Тула), то уведомление подается все равно один раз в подразделение Госавтоинспекции по месту ее начала.</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Предусмотренная </w:t>
      </w:r>
      <w:hyperlink r:id="rId5" w:anchor="P0" w:history="1">
        <w:r w:rsidRPr="00625006">
          <w:rPr>
            <w:rFonts w:ascii="Times New Roman" w:eastAsia="Times New Roman" w:hAnsi="Times New Roman" w:cs="Times New Roman"/>
            <w:color w:val="186EA8"/>
            <w:sz w:val="24"/>
            <w:szCs w:val="24"/>
            <w:u w:val="single"/>
            <w:lang w:eastAsia="ru-RU"/>
          </w:rPr>
          <w:t>пунктом 3</w:t>
        </w:r>
      </w:hyperlink>
      <w:r w:rsidRPr="00625006">
        <w:rPr>
          <w:rFonts w:ascii="Times New Roman" w:eastAsia="Times New Roman" w:hAnsi="Times New Roman" w:cs="Times New Roman"/>
          <w:color w:val="000000"/>
          <w:sz w:val="24"/>
          <w:szCs w:val="24"/>
          <w:lang w:eastAsia="ru-RU"/>
        </w:rPr>
        <w:t> Правил заявка подается организатором перевозки, в том числе фрахтователем или фрахтовщиком (если перевозка осуществляется по договору фрахтования), в соответствии с Положением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утвержденным постановлением Правительства Российской Федерации от 17 января 2007 г. N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lastRenderedPageBreak/>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w:t>
      </w:r>
      <w:proofErr w:type="gramStart"/>
      <w:r w:rsidRPr="00625006">
        <w:rPr>
          <w:rFonts w:ascii="Times New Roman" w:eastAsia="Times New Roman" w:hAnsi="Times New Roman" w:cs="Times New Roman"/>
          <w:color w:val="000000"/>
          <w:sz w:val="24"/>
          <w:szCs w:val="24"/>
          <w:lang w:eastAsia="ru-RU"/>
        </w:rPr>
        <w:t>тому же маршруту с указанием дат</w:t>
      </w:r>
      <w:proofErr w:type="gramEnd"/>
      <w:r w:rsidRPr="00625006">
        <w:rPr>
          <w:rFonts w:ascii="Times New Roman" w:eastAsia="Times New Roman" w:hAnsi="Times New Roman" w:cs="Times New Roman"/>
          <w:color w:val="000000"/>
          <w:sz w:val="24"/>
          <w:szCs w:val="24"/>
          <w:lang w:eastAsia="ru-RU"/>
        </w:rPr>
        <w:t xml:space="preserve"> и времени осуществления таких перевозок.</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Такое уведомление подается до начала первой из указанных в нем перевозок.</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xml:space="preserve">Если согласно </w:t>
      </w:r>
      <w:proofErr w:type="gramStart"/>
      <w:r w:rsidRPr="00625006">
        <w:rPr>
          <w:rFonts w:ascii="Times New Roman" w:eastAsia="Times New Roman" w:hAnsi="Times New Roman" w:cs="Times New Roman"/>
          <w:color w:val="000000"/>
          <w:sz w:val="24"/>
          <w:szCs w:val="24"/>
          <w:lang w:eastAsia="ru-RU"/>
        </w:rPr>
        <w:t>графику движения</w:t>
      </w:r>
      <w:proofErr w:type="gramEnd"/>
      <w:r w:rsidRPr="00625006">
        <w:rPr>
          <w:rFonts w:ascii="Times New Roman" w:eastAsia="Times New Roman" w:hAnsi="Times New Roman" w:cs="Times New Roman"/>
          <w:color w:val="000000"/>
          <w:sz w:val="24"/>
          <w:szCs w:val="24"/>
          <w:lang w:eastAsia="ru-RU"/>
        </w:rPr>
        <w:t xml:space="preserve"> время следования автобуса при организованной перевозке группы детей превышает 4 часа, в состав указанной группы не допускается включение детей возрастом до 7 лет.</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xml:space="preserve">Организатор перевозки назначает в каждый автобус, используемый для организованной перевозки группы детей, лиц, сопровождающих детей в течение всей поездки (далее - сопровождающие лица).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w:t>
      </w:r>
      <w:proofErr w:type="gramStart"/>
      <w:r w:rsidRPr="00625006">
        <w:rPr>
          <w:rFonts w:ascii="Times New Roman" w:eastAsia="Times New Roman" w:hAnsi="Times New Roman" w:cs="Times New Roman"/>
          <w:color w:val="000000"/>
          <w:sz w:val="24"/>
          <w:szCs w:val="24"/>
          <w:lang w:eastAsia="ru-RU"/>
        </w:rPr>
        <w:t>и</w:t>
      </w:r>
      <w:proofErr w:type="gramEnd"/>
      <w:r w:rsidRPr="00625006">
        <w:rPr>
          <w:rFonts w:ascii="Times New Roman" w:eastAsia="Times New Roman" w:hAnsi="Times New Roman" w:cs="Times New Roman"/>
          <w:color w:val="000000"/>
          <w:sz w:val="24"/>
          <w:szCs w:val="24"/>
          <w:lang w:eastAsia="ru-RU"/>
        </w:rPr>
        <w:t xml:space="preserve"> если посадка (высадка) детей осуществляется через одну дверь автобуса.</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Если для организованной перевозки группы детей используется 2 автобуса и более, организатор перевозки назначает старшего ответственного 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Организатор перевозки составляет список лиц помимо водителя (водителей), которым разрешается находиться в автобусе в процессе перевозки (далее - список), включающий в том числе:</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lastRenderedPageBreak/>
        <w:t>сопровождающих лиц с указанием их фамилии, имени, отчества (при наличии) и номера контактного телефона;</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медицинского работника с указанием его фамилии, имени, отчества (при наличии) и номера контактного телефона.</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Пунктом 14 Правил предусмотрено, что в случае неявки ребенка или иного лица, включенного в список, сведения о нем вычеркиваются из списка. Нахождение в автобусе помимо водителя (водителей) иных лиц, кроме тех, которые указаны в списках, не допускается. При этом запрета на добавление детей в вышеуказанный список Правилами не установлено, с учетом выполнения требований пункта 15 Правил.</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Нахождение в автобусе помимо водителя (водителей) иных лиц, кроме тех, которые указаны в списках, не допускается. Контроль за соблюдением указанных требований возлагается на сопровождающих лиц.</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Список, содержащий корректировки, считается действительным, если он заверен подписью лица, назначенного:</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ответственным за организованную перевозку группы детей, если для осуществления организованной перевозки группы детей используется 1 автобус;</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старшим ответственным за организованную перевозку группы детей, если для осуществления организованной перевозки группы детей используется 2 автобуса и более.</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Для осуществления организованной перевозки группы детей используется автобус, оборудованный ремнями безопасности.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К управлению автобусами, осуществляющими организованную перевозку группы детей, допускаются водители: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а)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xml:space="preserve">б) прошедшие </w:t>
      </w:r>
      <w:proofErr w:type="spellStart"/>
      <w:r w:rsidRPr="00625006">
        <w:rPr>
          <w:rFonts w:ascii="Times New Roman" w:eastAsia="Times New Roman" w:hAnsi="Times New Roman" w:cs="Times New Roman"/>
          <w:color w:val="000000"/>
          <w:sz w:val="24"/>
          <w:szCs w:val="24"/>
          <w:lang w:eastAsia="ru-RU"/>
        </w:rPr>
        <w:t>предрейсовый</w:t>
      </w:r>
      <w:proofErr w:type="spellEnd"/>
      <w:r w:rsidRPr="00625006">
        <w:rPr>
          <w:rFonts w:ascii="Times New Roman" w:eastAsia="Times New Roman" w:hAnsi="Times New Roman" w:cs="Times New Roman"/>
          <w:color w:val="000000"/>
          <w:sz w:val="24"/>
          <w:szCs w:val="24"/>
          <w:lang w:eastAsia="ru-RU"/>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"О безопасности дорожного движения";</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lastRenderedPageBreak/>
        <w:t xml:space="preserve">в) не </w:t>
      </w:r>
      <w:proofErr w:type="spellStart"/>
      <w:r w:rsidRPr="00625006">
        <w:rPr>
          <w:rFonts w:ascii="Times New Roman" w:eastAsia="Times New Roman" w:hAnsi="Times New Roman" w:cs="Times New Roman"/>
          <w:color w:val="000000"/>
          <w:sz w:val="24"/>
          <w:szCs w:val="24"/>
          <w:lang w:eastAsia="ru-RU"/>
        </w:rPr>
        <w:t>привлекавшиеся</w:t>
      </w:r>
      <w:proofErr w:type="spellEnd"/>
      <w:r w:rsidRPr="00625006">
        <w:rPr>
          <w:rFonts w:ascii="Times New Roman" w:eastAsia="Times New Roman" w:hAnsi="Times New Roman" w:cs="Times New Roman"/>
          <w:color w:val="000000"/>
          <w:sz w:val="24"/>
          <w:szCs w:val="24"/>
          <w:lang w:eastAsia="ru-RU"/>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в том числе о:</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а) пункте отправления;</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б) промежуточных пунктах посадки (высадки) (если имеются) детей и иных лиц, участвующих в организованной перевозке группы детей;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 пункте назначения;</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г) местах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В случае задержки отправления автобусов, осуществляющих организованную перевозку группы детей, организатор перевозки уведомляет об этом родителей (законных представителей) детей и иных лиц, участвующих 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Контроль за соблюдением указанного требования возлагается на сопровождающих лиц.</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Согласно пункту 22 Правил: 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либо выявления факта несоответствия автобуса требованиям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который будет соответствовать всем установленным требованиям, с составлением акта, предусмотренного данным пунктом. При этом Правилами не содержат ограничений по замене автобуса на автобус, принадлежащий иному перевозчику.</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Подменный автобус должен соответствовать требованиям </w:t>
      </w:r>
      <w:hyperlink r:id="rId6" w:anchor="P24" w:history="1">
        <w:r w:rsidRPr="00625006">
          <w:rPr>
            <w:rFonts w:ascii="Times New Roman" w:eastAsia="Times New Roman" w:hAnsi="Times New Roman" w:cs="Times New Roman"/>
            <w:color w:val="186EA8"/>
            <w:sz w:val="24"/>
            <w:szCs w:val="24"/>
            <w:u w:val="single"/>
            <w:lang w:eastAsia="ru-RU"/>
          </w:rPr>
          <w:t>пункта 16</w:t>
        </w:r>
      </w:hyperlink>
      <w:r w:rsidRPr="00625006">
        <w:rPr>
          <w:rFonts w:ascii="Times New Roman" w:eastAsia="Times New Roman" w:hAnsi="Times New Roman" w:cs="Times New Roman"/>
          <w:color w:val="000000"/>
          <w:sz w:val="24"/>
          <w:szCs w:val="24"/>
          <w:lang w:eastAsia="ru-RU"/>
        </w:rPr>
        <w:t> Правил, а подменный водитель - требованиям </w:t>
      </w:r>
      <w:hyperlink r:id="rId7" w:anchor="P25" w:history="1">
        <w:r w:rsidRPr="00625006">
          <w:rPr>
            <w:rFonts w:ascii="Times New Roman" w:eastAsia="Times New Roman" w:hAnsi="Times New Roman" w:cs="Times New Roman"/>
            <w:color w:val="186EA8"/>
            <w:sz w:val="24"/>
            <w:szCs w:val="24"/>
            <w:u w:val="single"/>
            <w:lang w:eastAsia="ru-RU"/>
          </w:rPr>
          <w:t>пункта 17</w:t>
        </w:r>
      </w:hyperlink>
      <w:r w:rsidRPr="00625006">
        <w:rPr>
          <w:rFonts w:ascii="Times New Roman" w:eastAsia="Times New Roman" w:hAnsi="Times New Roman" w:cs="Times New Roman"/>
          <w:color w:val="000000"/>
          <w:sz w:val="24"/>
          <w:szCs w:val="24"/>
          <w:lang w:eastAsia="ru-RU"/>
        </w:rPr>
        <w:t> Правил.</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При прибытии подменного автобуса и (или) подменного водителя документы, указанные в </w:t>
      </w:r>
      <w:hyperlink r:id="rId8" w:anchor="P29" w:history="1">
        <w:r w:rsidRPr="00625006">
          <w:rPr>
            <w:rFonts w:ascii="Times New Roman" w:eastAsia="Times New Roman" w:hAnsi="Times New Roman" w:cs="Times New Roman"/>
            <w:color w:val="186EA8"/>
            <w:sz w:val="24"/>
            <w:szCs w:val="24"/>
            <w:u w:val="single"/>
            <w:lang w:eastAsia="ru-RU"/>
          </w:rPr>
          <w:t>пункте 18</w:t>
        </w:r>
      </w:hyperlink>
      <w:r w:rsidRPr="00625006">
        <w:rPr>
          <w:rFonts w:ascii="Times New Roman" w:eastAsia="Times New Roman" w:hAnsi="Times New Roman" w:cs="Times New Roman"/>
          <w:color w:val="000000"/>
          <w:sz w:val="24"/>
          <w:szCs w:val="24"/>
          <w:lang w:eastAsia="ru-RU"/>
        </w:rPr>
        <w:t xml:space="preserve">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в произвольной форме с указанием </w:t>
      </w:r>
      <w:r w:rsidRPr="00625006">
        <w:rPr>
          <w:rFonts w:ascii="Times New Roman" w:eastAsia="Times New Roman" w:hAnsi="Times New Roman" w:cs="Times New Roman"/>
          <w:color w:val="000000"/>
          <w:sz w:val="24"/>
          <w:szCs w:val="24"/>
          <w:lang w:eastAsia="ru-RU"/>
        </w:rPr>
        <w:lastRenderedPageBreak/>
        <w:t>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Оригиналы документов, указанных в </w:t>
      </w:r>
      <w:hyperlink r:id="rId9" w:anchor="P0" w:history="1">
        <w:r w:rsidRPr="00625006">
          <w:rPr>
            <w:rFonts w:ascii="Times New Roman" w:eastAsia="Times New Roman" w:hAnsi="Times New Roman" w:cs="Times New Roman"/>
            <w:color w:val="186EA8"/>
            <w:sz w:val="24"/>
            <w:szCs w:val="24"/>
            <w:u w:val="single"/>
            <w:lang w:eastAsia="ru-RU"/>
          </w:rPr>
          <w:t>пунктах 3</w:t>
        </w:r>
      </w:hyperlink>
      <w:r w:rsidRPr="00625006">
        <w:rPr>
          <w:rFonts w:ascii="Times New Roman" w:eastAsia="Times New Roman" w:hAnsi="Times New Roman" w:cs="Times New Roman"/>
          <w:color w:val="000000"/>
          <w:sz w:val="24"/>
          <w:szCs w:val="24"/>
          <w:lang w:eastAsia="ru-RU"/>
        </w:rPr>
        <w:t>, </w:t>
      </w:r>
      <w:hyperlink r:id="rId10" w:anchor="P15" w:history="1">
        <w:r w:rsidRPr="00625006">
          <w:rPr>
            <w:rFonts w:ascii="Times New Roman" w:eastAsia="Times New Roman" w:hAnsi="Times New Roman" w:cs="Times New Roman"/>
            <w:color w:val="186EA8"/>
            <w:sz w:val="24"/>
            <w:szCs w:val="24"/>
            <w:u w:val="single"/>
            <w:lang w:eastAsia="ru-RU"/>
          </w:rPr>
          <w:t>13</w:t>
        </w:r>
      </w:hyperlink>
      <w:r w:rsidRPr="00625006">
        <w:rPr>
          <w:rFonts w:ascii="Times New Roman" w:eastAsia="Times New Roman" w:hAnsi="Times New Roman" w:cs="Times New Roman"/>
          <w:color w:val="000000"/>
          <w:sz w:val="24"/>
          <w:szCs w:val="24"/>
          <w:lang w:eastAsia="ru-RU"/>
        </w:rPr>
        <w:t> и </w:t>
      </w:r>
      <w:hyperlink r:id="rId11" w:anchor="P29" w:history="1">
        <w:r w:rsidRPr="00625006">
          <w:rPr>
            <w:rFonts w:ascii="Times New Roman" w:eastAsia="Times New Roman" w:hAnsi="Times New Roman" w:cs="Times New Roman"/>
            <w:color w:val="186EA8"/>
            <w:sz w:val="24"/>
            <w:szCs w:val="24"/>
            <w:u w:val="single"/>
            <w:lang w:eastAsia="ru-RU"/>
          </w:rPr>
          <w:t>18</w:t>
        </w:r>
      </w:hyperlink>
      <w:r w:rsidRPr="00625006">
        <w:rPr>
          <w:rFonts w:ascii="Times New Roman" w:eastAsia="Times New Roman" w:hAnsi="Times New Roman" w:cs="Times New Roman"/>
          <w:color w:val="000000"/>
          <w:sz w:val="24"/>
          <w:szCs w:val="24"/>
          <w:lang w:eastAsia="ru-RU"/>
        </w:rPr>
        <w:t>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b/>
          <w:bCs/>
          <w:color w:val="000000"/>
          <w:sz w:val="24"/>
          <w:szCs w:val="24"/>
          <w:lang w:eastAsia="ru-RU"/>
        </w:rPr>
        <w:t>ОТВЕТСТВЕННОСТЬ ЗА НАРУШЕНИЯ ТРЕБОВАНИЙ К ОРГАНИЗОВАННОЙ ПЕРЕВОЗКЕ ГРУПП ДЕТЕЙ АВТОБУСАМИ</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За административные правонарушения, предусмотренные статьей 12.23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w:t>
      </w:r>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lastRenderedPageBreak/>
        <w:t>Обращаем внимание, что для направления уведомления об организованной перевозке групп детей необходимо использовать </w:t>
      </w:r>
      <w:hyperlink r:id="rId12" w:history="1">
        <w:r w:rsidRPr="00625006">
          <w:rPr>
            <w:rFonts w:ascii="Times New Roman" w:eastAsia="Times New Roman" w:hAnsi="Times New Roman" w:cs="Times New Roman"/>
            <w:color w:val="186EA8"/>
            <w:sz w:val="24"/>
            <w:szCs w:val="24"/>
            <w:u w:val="single"/>
            <w:lang w:eastAsia="ru-RU"/>
          </w:rPr>
          <w:t>специальный сервис</w:t>
        </w:r>
      </w:hyperlink>
    </w:p>
    <w:p w:rsidR="00625006" w:rsidRPr="00625006" w:rsidRDefault="00625006" w:rsidP="00625006">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625006">
        <w:rPr>
          <w:rFonts w:ascii="Times New Roman" w:eastAsia="Times New Roman" w:hAnsi="Times New Roman" w:cs="Times New Roman"/>
          <w:color w:val="000000"/>
          <w:sz w:val="24"/>
          <w:szCs w:val="24"/>
          <w:lang w:eastAsia="ru-RU"/>
        </w:rPr>
        <w:t> </w:t>
      </w:r>
    </w:p>
    <w:p w:rsidR="00625006" w:rsidRPr="00625006" w:rsidRDefault="00625006" w:rsidP="0062500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hyperlink r:id="rId13" w:tgtFrame="_blank" w:history="1">
        <w:r w:rsidRPr="00625006">
          <w:rPr>
            <w:rFonts w:ascii="Times New Roman" w:eastAsia="Times New Roman" w:hAnsi="Times New Roman" w:cs="Times New Roman"/>
            <w:noProof/>
            <w:color w:val="186EA8"/>
            <w:sz w:val="24"/>
            <w:szCs w:val="24"/>
            <w:bdr w:val="none" w:sz="0" w:space="0" w:color="auto" w:frame="1"/>
            <w:lang w:eastAsia="ru-RU"/>
          </w:rPr>
          <w:drawing>
            <wp:inline distT="0" distB="0" distL="0" distR="0" wp14:anchorId="2D3AD9D3" wp14:editId="6C12C691">
              <wp:extent cx="1793240" cy="1336040"/>
              <wp:effectExtent l="0" t="0" r="0" b="0"/>
              <wp:docPr id="1" name="Рисунок 1" descr="Знак &amp;amp;quot;Перевозка детей&amp;amp;quot;">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 &amp;amp;quot;Перевозка детей&amp;amp;quot;">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3240" cy="1336040"/>
                      </a:xfrm>
                      <a:prstGeom prst="rect">
                        <a:avLst/>
                      </a:prstGeom>
                      <a:noFill/>
                      <a:ln>
                        <a:noFill/>
                      </a:ln>
                    </pic:spPr>
                  </pic:pic>
                </a:graphicData>
              </a:graphic>
            </wp:inline>
          </w:drawing>
        </w:r>
        <w:r w:rsidRPr="00625006">
          <w:rPr>
            <w:rFonts w:ascii="Times New Roman" w:eastAsia="Times New Roman" w:hAnsi="Times New Roman" w:cs="Times New Roman"/>
            <w:color w:val="186EA8"/>
            <w:sz w:val="24"/>
            <w:szCs w:val="24"/>
            <w:u w:val="single"/>
            <w:bdr w:val="none" w:sz="0" w:space="0" w:color="auto" w:frame="1"/>
            <w:lang w:eastAsia="ru-RU"/>
          </w:rPr>
          <w:t> </w:t>
        </w:r>
      </w:hyperlink>
      <w:hyperlink r:id="rId16" w:tgtFrame="_blank" w:history="1">
        <w:r w:rsidRPr="00625006">
          <w:rPr>
            <w:rFonts w:ascii="Times New Roman" w:eastAsia="Times New Roman" w:hAnsi="Times New Roman" w:cs="Times New Roman"/>
            <w:noProof/>
            <w:color w:val="186EA8"/>
            <w:sz w:val="24"/>
            <w:szCs w:val="24"/>
            <w:bdr w:val="none" w:sz="0" w:space="0" w:color="auto" w:frame="1"/>
            <w:lang w:eastAsia="ru-RU"/>
          </w:rPr>
          <w:drawing>
            <wp:inline distT="0" distB="0" distL="0" distR="0" wp14:anchorId="45C32E9F" wp14:editId="23B9E140">
              <wp:extent cx="1793240" cy="1336040"/>
              <wp:effectExtent l="0" t="0" r="0" b="0"/>
              <wp:docPr id="2" name="Рисунок 2" descr="Знак &amp;amp;quot;Ограничение скорости&amp;amp;quot;">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нак &amp;amp;quot;Ограничение скорости&amp;amp;quot;">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3240" cy="1336040"/>
                      </a:xfrm>
                      <a:prstGeom prst="rect">
                        <a:avLst/>
                      </a:prstGeom>
                      <a:noFill/>
                      <a:ln>
                        <a:noFill/>
                      </a:ln>
                    </pic:spPr>
                  </pic:pic>
                </a:graphicData>
              </a:graphic>
            </wp:inline>
          </w:drawing>
        </w:r>
        <w:r w:rsidRPr="00625006">
          <w:rPr>
            <w:rFonts w:ascii="Times New Roman" w:eastAsia="Times New Roman" w:hAnsi="Times New Roman" w:cs="Times New Roman"/>
            <w:color w:val="186EA8"/>
            <w:sz w:val="24"/>
            <w:szCs w:val="24"/>
            <w:u w:val="single"/>
            <w:bdr w:val="none" w:sz="0" w:space="0" w:color="auto" w:frame="1"/>
            <w:lang w:eastAsia="ru-RU"/>
          </w:rPr>
          <w:t> </w:t>
        </w:r>
      </w:hyperlink>
      <w:hyperlink r:id="rId19" w:tgtFrame="_blank" w:history="1">
        <w:r w:rsidRPr="00625006">
          <w:rPr>
            <w:rFonts w:ascii="Times New Roman" w:eastAsia="Times New Roman" w:hAnsi="Times New Roman" w:cs="Times New Roman"/>
            <w:noProof/>
            <w:color w:val="186EA8"/>
            <w:sz w:val="24"/>
            <w:szCs w:val="24"/>
            <w:bdr w:val="none" w:sz="0" w:space="0" w:color="auto" w:frame="1"/>
            <w:lang w:eastAsia="ru-RU"/>
          </w:rPr>
          <w:drawing>
            <wp:inline distT="0" distB="0" distL="0" distR="0" wp14:anchorId="6BE061BA" wp14:editId="5713DBDF">
              <wp:extent cx="1793240" cy="1336040"/>
              <wp:effectExtent l="0" t="0" r="0" b="0"/>
              <wp:docPr id="3" name="Рисунок 3" descr="Обозначение автобуса спереди">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означение автобуса спереди">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3240" cy="1336040"/>
                      </a:xfrm>
                      <a:prstGeom prst="rect">
                        <a:avLst/>
                      </a:prstGeom>
                      <a:noFill/>
                      <a:ln>
                        <a:noFill/>
                      </a:ln>
                    </pic:spPr>
                  </pic:pic>
                </a:graphicData>
              </a:graphic>
            </wp:inline>
          </w:drawing>
        </w:r>
        <w:r w:rsidRPr="00625006">
          <w:rPr>
            <w:rFonts w:ascii="Times New Roman" w:eastAsia="Times New Roman" w:hAnsi="Times New Roman" w:cs="Times New Roman"/>
            <w:color w:val="186EA8"/>
            <w:sz w:val="24"/>
            <w:szCs w:val="24"/>
            <w:u w:val="single"/>
            <w:bdr w:val="none" w:sz="0" w:space="0" w:color="auto" w:frame="1"/>
            <w:lang w:eastAsia="ru-RU"/>
          </w:rPr>
          <w:t> </w:t>
        </w:r>
      </w:hyperlink>
      <w:r w:rsidRPr="00625006">
        <w:rPr>
          <w:rFonts w:ascii="Times New Roman" w:eastAsia="Times New Roman" w:hAnsi="Times New Roman" w:cs="Times New Roman"/>
          <w:noProof/>
          <w:color w:val="186EA8"/>
          <w:sz w:val="24"/>
          <w:szCs w:val="24"/>
          <w:bdr w:val="none" w:sz="0" w:space="0" w:color="auto" w:frame="1"/>
          <w:lang w:eastAsia="ru-RU"/>
        </w:rPr>
        <w:drawing>
          <wp:inline distT="0" distB="0" distL="0" distR="0" wp14:anchorId="1A11FFDA" wp14:editId="3801EB67">
            <wp:extent cx="1793240" cy="1336040"/>
            <wp:effectExtent l="0" t="0" r="0" b="0"/>
            <wp:docPr id="4" name="Рисунок 4" descr="Обозначение автобуса сзади">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означение автобуса сзади">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93240" cy="1336040"/>
                    </a:xfrm>
                    <a:prstGeom prst="rect">
                      <a:avLst/>
                    </a:prstGeom>
                    <a:noFill/>
                    <a:ln>
                      <a:noFill/>
                    </a:ln>
                  </pic:spPr>
                </pic:pic>
              </a:graphicData>
            </a:graphic>
          </wp:inline>
        </w:drawing>
      </w:r>
    </w:p>
    <w:p w:rsidR="00B74E0C" w:rsidRPr="00625006" w:rsidRDefault="00B74E0C" w:rsidP="00625006">
      <w:pPr>
        <w:ind w:firstLine="709"/>
        <w:jc w:val="both"/>
        <w:rPr>
          <w:rFonts w:ascii="Times New Roman" w:hAnsi="Times New Roman" w:cs="Times New Roman"/>
          <w:sz w:val="24"/>
          <w:szCs w:val="24"/>
        </w:rPr>
      </w:pPr>
    </w:p>
    <w:sectPr w:rsidR="00B74E0C" w:rsidRPr="006250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006"/>
    <w:rsid w:val="00625006"/>
    <w:rsid w:val="00B74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24E17"/>
  <w15:chartTrackingRefBased/>
  <w15:docId w15:val="{92F5446D-4123-4140-A470-64A9CE68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99963">
      <w:bodyDiv w:val="1"/>
      <w:marLeft w:val="0"/>
      <w:marRight w:val="0"/>
      <w:marTop w:val="0"/>
      <w:marBottom w:val="0"/>
      <w:divBdr>
        <w:top w:val="none" w:sz="0" w:space="0" w:color="auto"/>
        <w:left w:val="none" w:sz="0" w:space="0" w:color="auto"/>
        <w:bottom w:val="none" w:sz="0" w:space="0" w:color="auto"/>
        <w:right w:val="none" w:sz="0" w:space="0" w:color="auto"/>
      </w:divBdr>
      <w:divsChild>
        <w:div w:id="1563326461">
          <w:marLeft w:val="0"/>
          <w:marRight w:val="0"/>
          <w:marTop w:val="0"/>
          <w:marBottom w:val="0"/>
          <w:divBdr>
            <w:top w:val="none" w:sz="0" w:space="0" w:color="auto"/>
            <w:left w:val="none" w:sz="0" w:space="0" w:color="auto"/>
            <w:bottom w:val="none" w:sz="0" w:space="0" w:color="auto"/>
            <w:right w:val="none" w:sz="0" w:space="0" w:color="auto"/>
          </w:divBdr>
          <w:divsChild>
            <w:div w:id="1473210635">
              <w:marLeft w:val="0"/>
              <w:marRight w:val="0"/>
              <w:marTop w:val="0"/>
              <w:marBottom w:val="0"/>
              <w:divBdr>
                <w:top w:val="none" w:sz="0" w:space="0" w:color="auto"/>
                <w:left w:val="none" w:sz="0" w:space="0" w:color="auto"/>
                <w:bottom w:val="none" w:sz="0" w:space="0" w:color="auto"/>
                <w:right w:val="none" w:sz="0" w:space="0" w:color="auto"/>
              </w:divBdr>
            </w:div>
            <w:div w:id="203445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corp/children-traffic" TargetMode="External"/><Relationship Id="rId13" Type="http://schemas.openxmlformats.org/officeDocument/2006/relationships/hyperlink" Target="https://xn--80aebkobnwfcnsfk1e0h.xn--p1ai/upload/site1000/folder_page/link/1-800x600.jpg" TargetMode="External"/><Relationship Id="rId18"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image" Target="media/image3.jpeg"/><Relationship Id="rId7" Type="http://schemas.openxmlformats.org/officeDocument/2006/relationships/hyperlink" Target="https://xn--90adear.xn--p1ai/corp/children-traffic" TargetMode="External"/><Relationship Id="rId12" Type="http://schemas.openxmlformats.org/officeDocument/2006/relationships/hyperlink" Target="https://xn--90adear.xn--p1ai/transportation" TargetMode="External"/><Relationship Id="rId17" Type="http://schemas.openxmlformats.org/officeDocument/2006/relationships/hyperlink" Target="https://&#1075;&#1086;&#1089;&#1072;&#1074;&#1090;&#1086;&#1080;&#1085;&#1089;&#1087;&#1077;&#1082;&#1094;&#1080;&#1103;.&#1088;&#1092;/upload/site1000/folder_page/link/2-800x600.png"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xn--80aebkobnwfcnsfk1e0h.xn--p1ai/upload/site1000/folder_page/link/2-800x600.png" TargetMode="External"/><Relationship Id="rId20" Type="http://schemas.openxmlformats.org/officeDocument/2006/relationships/hyperlink" Target="https://&#1075;&#1086;&#1089;&#1072;&#1074;&#1090;&#1086;&#1080;&#1085;&#1089;&#1087;&#1077;&#1082;&#1094;&#1080;&#1103;.&#1088;&#1092;/upload/site1000/folder_page/link/3-800x600.jpg" TargetMode="External"/><Relationship Id="rId1" Type="http://schemas.openxmlformats.org/officeDocument/2006/relationships/styles" Target="styles.xml"/><Relationship Id="rId6" Type="http://schemas.openxmlformats.org/officeDocument/2006/relationships/hyperlink" Target="https://xn--90adear.xn--p1ai/corp/children-traffic" TargetMode="External"/><Relationship Id="rId11" Type="http://schemas.openxmlformats.org/officeDocument/2006/relationships/hyperlink" Target="https://xn--90adear.xn--p1ai/corp/children-traffic" TargetMode="External"/><Relationship Id="rId24" Type="http://schemas.openxmlformats.org/officeDocument/2006/relationships/fontTable" Target="fontTable.xml"/><Relationship Id="rId5" Type="http://schemas.openxmlformats.org/officeDocument/2006/relationships/hyperlink" Target="https://xn--90adear.xn--p1ai/corp/children-traffic" TargetMode="External"/><Relationship Id="rId15" Type="http://schemas.openxmlformats.org/officeDocument/2006/relationships/image" Target="media/image1.jpeg"/><Relationship Id="rId23" Type="http://schemas.openxmlformats.org/officeDocument/2006/relationships/image" Target="media/image4.jpeg"/><Relationship Id="rId10" Type="http://schemas.openxmlformats.org/officeDocument/2006/relationships/hyperlink" Target="https://xn--90adear.xn--p1ai/corp/children-traffic" TargetMode="External"/><Relationship Id="rId19" Type="http://schemas.openxmlformats.org/officeDocument/2006/relationships/hyperlink" Target="https://xn--80aebkobnwfcnsfk1e0h.xn--p1ai/upload/site1000/folder_page/link/3-800x600.jpg" TargetMode="External"/><Relationship Id="rId4" Type="http://schemas.openxmlformats.org/officeDocument/2006/relationships/hyperlink" Target="https://xn--90adear.xn--p1ai/corp/children-traffic" TargetMode="External"/><Relationship Id="rId9" Type="http://schemas.openxmlformats.org/officeDocument/2006/relationships/hyperlink" Target="https://xn--90adear.xn--p1ai/corp/children-traffic" TargetMode="External"/><Relationship Id="rId14" Type="http://schemas.openxmlformats.org/officeDocument/2006/relationships/hyperlink" Target="https://&#1075;&#1086;&#1089;&#1072;&#1074;&#1090;&#1086;&#1080;&#1085;&#1089;&#1087;&#1077;&#1082;&#1094;&#1080;&#1103;.&#1088;&#1092;/upload/site1000/folder_page/link/1-800x600.jpg" TargetMode="External"/><Relationship Id="rId22" Type="http://schemas.openxmlformats.org/officeDocument/2006/relationships/hyperlink" Target="https://&#1075;&#1086;&#1089;&#1072;&#1074;&#1090;&#1086;&#1080;&#1085;&#1089;&#1087;&#1077;&#1082;&#1094;&#1080;&#1103;.&#1088;&#1092;/upload/site1000/folder_page/link/4-800x6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2653</Words>
  <Characters>15127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2024-11-18T09:31:00Z</dcterms:created>
  <dcterms:modified xsi:type="dcterms:W3CDTF">2024-11-18T09:32:00Z</dcterms:modified>
</cp:coreProperties>
</file>