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AD" w:rsidRPr="006F2BAD" w:rsidRDefault="006F2BAD" w:rsidP="006F2BAD">
      <w:pPr>
        <w:ind w:left="0" w:firstLine="0"/>
        <w:jc w:val="center"/>
        <w:rPr>
          <w:b/>
          <w:szCs w:val="28"/>
        </w:rPr>
      </w:pPr>
      <w:r w:rsidRPr="006F2BAD">
        <w:rPr>
          <w:b/>
          <w:szCs w:val="28"/>
        </w:rPr>
        <w:t>Государственное автономное профессиональное образовательное учреждение Ленинградской области «Выборгский техникум агропромышленного и лесного комплекса»</w:t>
      </w:r>
    </w:p>
    <w:p w:rsidR="006F2BAD" w:rsidRPr="006F2BAD" w:rsidRDefault="006F2BAD" w:rsidP="006F2BAD">
      <w:pPr>
        <w:ind w:left="0" w:firstLine="0"/>
        <w:jc w:val="center"/>
        <w:rPr>
          <w:szCs w:val="28"/>
        </w:rPr>
      </w:pPr>
      <w:r w:rsidRPr="006F2BAD">
        <w:rPr>
          <w:szCs w:val="28"/>
        </w:rPr>
        <w:t>Контрольные цифры приема граждан,</w:t>
      </w:r>
    </w:p>
    <w:p w:rsidR="00042641" w:rsidRPr="00B06DF1" w:rsidRDefault="00042641" w:rsidP="00042641">
      <w:pPr>
        <w:ind w:left="0" w:firstLine="0"/>
        <w:rPr>
          <w:color w:val="auto"/>
        </w:rPr>
      </w:pPr>
      <w:r>
        <w:t xml:space="preserve">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</w:t>
      </w:r>
      <w:r w:rsidRPr="00B06DF1">
        <w:rPr>
          <w:color w:val="auto"/>
        </w:rPr>
        <w:t>за счет бюджетных ассигнований бюджета Ленинградской области (далее - бюджетные места) определяются в соответствии с контрольными цифрами приема граждан (далее – контрольные цифры), устанавливаемыми ежегодно комитетом общего и профессионального образования</w:t>
      </w:r>
      <w:r w:rsidR="006F2BAD">
        <w:rPr>
          <w:color w:val="auto"/>
        </w:rPr>
        <w:t xml:space="preserve"> Ленинградской области и на 2025-2026</w:t>
      </w:r>
      <w:r w:rsidRPr="00B06DF1">
        <w:rPr>
          <w:color w:val="auto"/>
        </w:rPr>
        <w:t xml:space="preserve"> учебный год составляют: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78"/>
        <w:gridCol w:w="1303"/>
        <w:gridCol w:w="2392"/>
        <w:gridCol w:w="738"/>
        <w:gridCol w:w="1561"/>
        <w:gridCol w:w="1146"/>
        <w:gridCol w:w="1831"/>
      </w:tblGrid>
      <w:tr w:rsidR="002706E6" w:rsidRPr="00FF5B4C" w:rsidTr="00CA000E">
        <w:trPr>
          <w:trHeight w:val="1139"/>
        </w:trPr>
        <w:tc>
          <w:tcPr>
            <w:tcW w:w="20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53" w:right="91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№</w:t>
            </w:r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</w:rPr>
              <w:t>п/</w:t>
            </w:r>
            <w:r w:rsidRPr="00FF5B4C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37" w:right="78" w:hanging="1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Код</w:t>
            </w:r>
            <w:proofErr w:type="spellEnd"/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профессии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>,</w:t>
            </w:r>
            <w:r w:rsidRPr="00FF5B4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специально</w:t>
            </w:r>
            <w:proofErr w:type="spellEnd"/>
            <w:r w:rsidRPr="00FF5B4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сти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41" w:firstLine="78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рофессия</w:t>
            </w:r>
            <w:proofErr w:type="spellEnd"/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специ</w:t>
            </w:r>
            <w:bookmarkStart w:id="0" w:name="_GoBack"/>
            <w:bookmarkEnd w:id="0"/>
            <w:r w:rsidRPr="00FF5B4C">
              <w:rPr>
                <w:color w:val="000000" w:themeColor="text1"/>
                <w:sz w:val="24"/>
                <w:szCs w:val="24"/>
              </w:rPr>
              <w:t>альность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03" w:right="15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>-</w:t>
            </w:r>
            <w:r w:rsidRPr="00FF5B4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во</w:t>
            </w:r>
            <w:proofErr w:type="spellEnd"/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чел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63" w:right="169" w:firstLine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Срок</w:t>
            </w:r>
            <w:proofErr w:type="spellEnd"/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16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56" w:right="88" w:firstLine="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F5B4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98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560" w:right="66" w:hanging="53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Примечание</w:t>
            </w:r>
            <w:proofErr w:type="spellEnd"/>
          </w:p>
        </w:tc>
      </w:tr>
      <w:tr w:rsidR="002706E6" w:rsidRPr="00FF5B4C" w:rsidTr="00CA000E">
        <w:trPr>
          <w:trHeight w:val="648"/>
        </w:trPr>
        <w:tc>
          <w:tcPr>
            <w:tcW w:w="5000" w:type="pct"/>
            <w:gridSpan w:val="7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090" w:right="1225" w:firstLine="1676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Среднее профессиональное образование</w:t>
            </w:r>
            <w:r w:rsidRPr="00FF5B4C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(программы</w:t>
            </w:r>
            <w:r w:rsidRPr="00FF5B4C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подготовки</w:t>
            </w:r>
            <w:r w:rsidRPr="00FF5B4C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квалифицированных</w:t>
            </w:r>
            <w:r w:rsidRPr="00FF5B4C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рабочих</w:t>
            </w:r>
            <w:r w:rsidRPr="00FF5B4C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(служащих)</w:t>
            </w:r>
          </w:p>
        </w:tc>
      </w:tr>
      <w:tr w:rsidR="002706E6" w:rsidRPr="00FF5B4C" w:rsidTr="00CA000E">
        <w:trPr>
          <w:trHeight w:val="556"/>
        </w:trPr>
        <w:tc>
          <w:tcPr>
            <w:tcW w:w="20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35.01.01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3" w:right="9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лесному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хозяйству</w:t>
            </w:r>
            <w:proofErr w:type="spellEnd"/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</w:tcPr>
          <w:p w:rsidR="002706E6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vAlign w:val="center"/>
          </w:tcPr>
          <w:p w:rsidR="002706E6" w:rsidRPr="00FF5B4C" w:rsidRDefault="002706E6" w:rsidP="002706E6">
            <w:pPr>
              <w:pStyle w:val="TableParagraph"/>
              <w:spacing w:line="360" w:lineRule="auto"/>
              <w:ind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562"/>
        </w:trPr>
        <w:tc>
          <w:tcPr>
            <w:tcW w:w="20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23.01.01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3" w:right="9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Оператор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транспортного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терминала</w:t>
            </w:r>
            <w:proofErr w:type="spellEnd"/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</w:tcPr>
          <w:p w:rsidR="002706E6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1246"/>
        </w:trPr>
        <w:tc>
          <w:tcPr>
            <w:tcW w:w="20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23.01.17</w:t>
            </w:r>
          </w:p>
        </w:tc>
        <w:tc>
          <w:tcPr>
            <w:tcW w:w="1278" w:type="pct"/>
          </w:tcPr>
          <w:p w:rsidR="002706E6" w:rsidRPr="002206EB" w:rsidRDefault="002706E6" w:rsidP="00CA000E">
            <w:pPr>
              <w:pStyle w:val="TableParagraph"/>
              <w:spacing w:line="360" w:lineRule="auto"/>
              <w:ind w:left="23" w:right="763"/>
              <w:rPr>
                <w:color w:val="000000" w:themeColor="text1"/>
                <w:sz w:val="24"/>
                <w:szCs w:val="24"/>
                <w:lang w:val="ru-RU"/>
              </w:rPr>
            </w:pPr>
            <w:r w:rsidRPr="002206EB">
              <w:rPr>
                <w:color w:val="000000" w:themeColor="text1"/>
                <w:sz w:val="24"/>
                <w:szCs w:val="24"/>
                <w:lang w:val="ru-RU"/>
              </w:rPr>
              <w:t>Мастер по ремонту и обслуживанию</w:t>
            </w:r>
          </w:p>
          <w:p w:rsidR="002706E6" w:rsidRPr="002206EB" w:rsidRDefault="002706E6" w:rsidP="00CA000E">
            <w:pPr>
              <w:pStyle w:val="TableParagraph"/>
              <w:spacing w:line="360" w:lineRule="auto"/>
              <w:ind w:left="23"/>
              <w:rPr>
                <w:color w:val="000000" w:themeColor="text1"/>
                <w:sz w:val="24"/>
                <w:szCs w:val="24"/>
                <w:lang w:val="ru-RU"/>
              </w:rPr>
            </w:pPr>
            <w:r w:rsidRPr="002206EB">
              <w:rPr>
                <w:color w:val="000000" w:themeColor="text1"/>
                <w:sz w:val="24"/>
                <w:szCs w:val="24"/>
                <w:lang w:val="ru-RU"/>
              </w:rPr>
              <w:t>автомобилей</w:t>
            </w:r>
          </w:p>
        </w:tc>
        <w:tc>
          <w:tcPr>
            <w:tcW w:w="394" w:type="pct"/>
          </w:tcPr>
          <w:p w:rsidR="002706E6" w:rsidRPr="002206EB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</w:tcPr>
          <w:p w:rsidR="002706E6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94" w:right="2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653"/>
        </w:trPr>
        <w:tc>
          <w:tcPr>
            <w:tcW w:w="5000" w:type="pct"/>
            <w:gridSpan w:val="7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753" w:right="1726" w:hanging="1811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Среднее</w:t>
            </w:r>
            <w:r w:rsidRPr="00FF5B4C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профессиональное</w:t>
            </w:r>
            <w:r w:rsidRPr="00FF5B4C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образование</w:t>
            </w:r>
            <w:r w:rsidRPr="00FF5B4C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(программы</w:t>
            </w:r>
            <w:r w:rsidRPr="00FF5B4C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подготовки</w:t>
            </w:r>
            <w:r w:rsidRPr="00FF5B4C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специалистов</w:t>
            </w:r>
            <w:r w:rsidRPr="00FF5B4C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среднего звена)</w:t>
            </w:r>
          </w:p>
        </w:tc>
      </w:tr>
      <w:tr w:rsidR="002706E6" w:rsidRPr="00FF5B4C" w:rsidTr="00CA000E">
        <w:trPr>
          <w:trHeight w:val="1246"/>
        </w:trPr>
        <w:tc>
          <w:tcPr>
            <w:tcW w:w="202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35.02.16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3" w:right="68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Эксплуатация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и </w:t>
            </w:r>
            <w:r w:rsidRPr="00FF5B4C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ремонт</w:t>
            </w:r>
            <w:r w:rsidRPr="00FF5B4C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сельскохозяйственной</w:t>
            </w:r>
          </w:p>
          <w:p w:rsidR="002706E6" w:rsidRPr="00FF5B4C" w:rsidRDefault="002706E6" w:rsidP="00CA000E">
            <w:pPr>
              <w:pStyle w:val="TableParagraph"/>
              <w:spacing w:line="360" w:lineRule="auto"/>
              <w:ind w:left="23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техники</w:t>
            </w:r>
            <w:r w:rsidRPr="00FF5B4C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F5B4C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10</w:t>
            </w:r>
            <w:r w:rsidRPr="00FF5B4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  <w:tcBorders>
              <w:righ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tcBorders>
              <w:lef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1396"/>
        </w:trPr>
        <w:tc>
          <w:tcPr>
            <w:tcW w:w="20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3" w:right="67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 xml:space="preserve">Техническое обслуживание </w:t>
            </w:r>
            <w:r w:rsidRPr="00FF5B4C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F5B4C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ремонт</w:t>
            </w:r>
            <w:r w:rsidRPr="00FF5B4C">
              <w:rPr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автотранспортных средств</w:t>
            </w:r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10</w:t>
            </w:r>
            <w:r w:rsidRPr="00FF5B4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  <w:tcBorders>
              <w:righ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tcBorders>
              <w:lef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640"/>
        </w:trPr>
        <w:tc>
          <w:tcPr>
            <w:tcW w:w="20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706E6" w:rsidRPr="00FF5B4C" w:rsidRDefault="002706E6" w:rsidP="00CA000E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40.02.02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adjustRightInd w:val="0"/>
              <w:spacing w:line="36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Правоохранительная деятельность</w:t>
            </w:r>
          </w:p>
        </w:tc>
        <w:tc>
          <w:tcPr>
            <w:tcW w:w="394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38" w:type="pct"/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FF5B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616" w:type="pct"/>
            <w:tcBorders>
              <w:righ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982" w:type="pct"/>
            <w:tcBorders>
              <w:left w:val="single" w:sz="4" w:space="0" w:color="000000"/>
            </w:tcBorders>
          </w:tcPr>
          <w:p w:rsidR="002706E6" w:rsidRPr="00FF5B4C" w:rsidRDefault="002706E6" w:rsidP="00CA000E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5B4C"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2706E6" w:rsidRPr="00FF5B4C" w:rsidTr="00CA000E">
        <w:trPr>
          <w:trHeight w:val="1396"/>
        </w:trPr>
        <w:tc>
          <w:tcPr>
            <w:tcW w:w="20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90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</w:rPr>
              <w:t>20.02.01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tabs>
                <w:tab w:val="left" w:pos="1041"/>
                <w:tab w:val="left" w:pos="1420"/>
              </w:tabs>
              <w:spacing w:line="360" w:lineRule="auto"/>
              <w:ind w:left="23" w:right="67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Экологическая безопасность природных комплексов</w:t>
            </w: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394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838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616" w:type="pct"/>
            <w:tcBorders>
              <w:right w:val="single" w:sz="4" w:space="0" w:color="000000"/>
            </w:tcBorders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982" w:type="pct"/>
            <w:tcBorders>
              <w:left w:val="single" w:sz="4" w:space="0" w:color="000000"/>
            </w:tcBorders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бюджет</w:t>
            </w:r>
          </w:p>
        </w:tc>
      </w:tr>
      <w:tr w:rsidR="002706E6" w:rsidRPr="00FF5B4C" w:rsidTr="00CA000E">
        <w:trPr>
          <w:trHeight w:val="1396"/>
        </w:trPr>
        <w:tc>
          <w:tcPr>
            <w:tcW w:w="202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690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46.02.01</w:t>
            </w:r>
          </w:p>
        </w:tc>
        <w:tc>
          <w:tcPr>
            <w:tcW w:w="1278" w:type="pct"/>
          </w:tcPr>
          <w:p w:rsidR="002706E6" w:rsidRPr="00FF5B4C" w:rsidRDefault="002706E6" w:rsidP="00CA000E">
            <w:pPr>
              <w:pStyle w:val="TableParagraph"/>
              <w:tabs>
                <w:tab w:val="left" w:pos="1041"/>
                <w:tab w:val="left" w:pos="1420"/>
              </w:tabs>
              <w:spacing w:line="360" w:lineRule="auto"/>
              <w:ind w:left="23" w:right="67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Документационное обеспечение управления и архивоведение</w:t>
            </w:r>
          </w:p>
        </w:tc>
        <w:tc>
          <w:tcPr>
            <w:tcW w:w="394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838" w:type="pct"/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616" w:type="pct"/>
            <w:tcBorders>
              <w:right w:val="single" w:sz="4" w:space="0" w:color="000000"/>
            </w:tcBorders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982" w:type="pct"/>
            <w:tcBorders>
              <w:left w:val="single" w:sz="4" w:space="0" w:color="000000"/>
            </w:tcBorders>
            <w:vAlign w:val="center"/>
          </w:tcPr>
          <w:p w:rsidR="002706E6" w:rsidRPr="00FF5B4C" w:rsidRDefault="002706E6" w:rsidP="00CA000E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5B4C">
              <w:rPr>
                <w:color w:val="000000" w:themeColor="text1"/>
                <w:sz w:val="24"/>
                <w:szCs w:val="24"/>
                <w:lang w:val="ru-RU"/>
              </w:rPr>
              <w:t>бюджет</w:t>
            </w:r>
          </w:p>
        </w:tc>
      </w:tr>
    </w:tbl>
    <w:p w:rsidR="00FF3DD4" w:rsidRDefault="00FF3DD4"/>
    <w:sectPr w:rsidR="00FF3DD4" w:rsidSect="00BD69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3D0E"/>
    <w:multiLevelType w:val="multilevel"/>
    <w:tmpl w:val="D8887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9"/>
      <w:numFmt w:val="decimal"/>
      <w:isLgl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C2"/>
    <w:rsid w:val="00042641"/>
    <w:rsid w:val="001035B6"/>
    <w:rsid w:val="002706E6"/>
    <w:rsid w:val="00294A2F"/>
    <w:rsid w:val="005A5A81"/>
    <w:rsid w:val="006F2BAD"/>
    <w:rsid w:val="00883644"/>
    <w:rsid w:val="008A5F3D"/>
    <w:rsid w:val="00BD699C"/>
    <w:rsid w:val="00DC0EC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7B15-B0A3-49EE-A13B-593733F9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C2"/>
    <w:pPr>
      <w:spacing w:after="5" w:line="355" w:lineRule="auto"/>
      <w:ind w:left="71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0EC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8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64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4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6</cp:revision>
  <cp:lastPrinted>2025-02-28T12:14:00Z</cp:lastPrinted>
  <dcterms:created xsi:type="dcterms:W3CDTF">2024-04-01T06:06:00Z</dcterms:created>
  <dcterms:modified xsi:type="dcterms:W3CDTF">2025-02-28T12:14:00Z</dcterms:modified>
</cp:coreProperties>
</file>